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4C" w:rsidRPr="003272B5" w:rsidRDefault="00C9244C" w:rsidP="003272B5">
      <w:pPr>
        <w:pStyle w:val="a5"/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bookmark5"/>
      <w:r w:rsidRPr="003272B5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C9244C" w:rsidRPr="003272B5" w:rsidRDefault="00C9244C" w:rsidP="003272B5">
      <w:pPr>
        <w:pStyle w:val="a5"/>
        <w:jc w:val="both"/>
        <w:rPr>
          <w:color w:val="000000"/>
        </w:rPr>
      </w:pPr>
      <w:r w:rsidRPr="003272B5">
        <w:rPr>
          <w:b/>
          <w:color w:val="000000"/>
        </w:rPr>
        <w:t>Личностные результаты</w:t>
      </w:r>
      <w:r w:rsidRPr="003272B5">
        <w:rPr>
          <w:color w:val="000000"/>
        </w:rPr>
        <w:t>:</w:t>
      </w:r>
    </w:p>
    <w:p w:rsidR="00CF385D" w:rsidRPr="003272B5" w:rsidRDefault="00CF385D" w:rsidP="003272B5">
      <w:pPr>
        <w:pStyle w:val="a5"/>
        <w:numPr>
          <w:ilvl w:val="0"/>
          <w:numId w:val="10"/>
        </w:numPr>
        <w:jc w:val="both"/>
      </w:pPr>
      <w:r w:rsidRPr="003272B5">
        <w:rPr>
          <w:bCs/>
        </w:rPr>
        <w:t>использовать приобретенные знания и умения в практической деятельности и п</w:t>
      </w:r>
      <w:r w:rsidRPr="003272B5">
        <w:rPr>
          <w:bCs/>
        </w:rPr>
        <w:t>о</w:t>
      </w:r>
      <w:r w:rsidRPr="003272B5">
        <w:rPr>
          <w:bCs/>
        </w:rPr>
        <w:t xml:space="preserve">вседневной жизни для </w:t>
      </w:r>
      <w:r w:rsidRPr="003272B5">
        <w:t>моделирования практических ситуаций и исследования п</w:t>
      </w:r>
      <w:r w:rsidRPr="003272B5">
        <w:t>о</w:t>
      </w:r>
      <w:r w:rsidRPr="003272B5">
        <w:t>строенных моделей с использованием аппарата геометрии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3272B5">
        <w:rPr>
          <w:color w:val="000000"/>
        </w:rPr>
        <w:t>способности</w:t>
      </w:r>
      <w:proofErr w:type="gramEnd"/>
      <w:r w:rsidRPr="003272B5">
        <w:rPr>
          <w:color w:val="000000"/>
        </w:rPr>
        <w:t xml:space="preserve"> обучающихся к саморазвитию и самообразованию на основе мотивации к обуч</w:t>
      </w:r>
      <w:r w:rsidRPr="003272B5">
        <w:rPr>
          <w:color w:val="000000"/>
        </w:rPr>
        <w:t>е</w:t>
      </w:r>
      <w:r w:rsidRPr="003272B5">
        <w:rPr>
          <w:color w:val="000000"/>
        </w:rPr>
        <w:t>нию и познанию, выбору дальнейшего образования на базе ориентировки в мире профессий и профессиональных предпочтений, осознанному построению индив</w:t>
      </w:r>
      <w:r w:rsidRPr="003272B5">
        <w:rPr>
          <w:color w:val="000000"/>
        </w:rPr>
        <w:t>и</w:t>
      </w:r>
      <w:r w:rsidRPr="003272B5">
        <w:rPr>
          <w:color w:val="000000"/>
        </w:rPr>
        <w:t>дуальной образовательной траектории с учётом устойчивых познавательных инт</w:t>
      </w:r>
      <w:r w:rsidRPr="003272B5">
        <w:rPr>
          <w:color w:val="000000"/>
        </w:rPr>
        <w:t>е</w:t>
      </w:r>
      <w:r w:rsidRPr="003272B5">
        <w:rPr>
          <w:color w:val="000000"/>
        </w:rPr>
        <w:t>ресов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формирование целостного мировоззрения, соответствующего современному уро</w:t>
      </w:r>
      <w:r w:rsidRPr="003272B5">
        <w:rPr>
          <w:color w:val="000000"/>
        </w:rPr>
        <w:t>в</w:t>
      </w:r>
      <w:r w:rsidRPr="003272B5">
        <w:rPr>
          <w:color w:val="000000"/>
        </w:rPr>
        <w:t>ню развития науки и общественной практики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</w:t>
      </w:r>
      <w:r w:rsidRPr="003272B5">
        <w:rPr>
          <w:color w:val="000000"/>
        </w:rPr>
        <w:t>и</w:t>
      </w:r>
      <w:r w:rsidRPr="003272B5">
        <w:rPr>
          <w:color w:val="000000"/>
        </w:rPr>
        <w:t xml:space="preserve">меры и </w:t>
      </w:r>
      <w:proofErr w:type="spellStart"/>
      <w:r w:rsidRPr="003272B5">
        <w:rPr>
          <w:color w:val="000000"/>
        </w:rPr>
        <w:t>контрпримеры</w:t>
      </w:r>
      <w:proofErr w:type="spellEnd"/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критичность мышления, умение распознавать логически некорректные высказыв</w:t>
      </w:r>
      <w:r w:rsidRPr="003272B5">
        <w:rPr>
          <w:color w:val="000000"/>
        </w:rPr>
        <w:t>а</w:t>
      </w:r>
      <w:r w:rsidRPr="003272B5">
        <w:rPr>
          <w:color w:val="000000"/>
        </w:rPr>
        <w:t>ния, отличать гипотезу от факта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креативность мышления, инициативу, находчивость, активность при решении ге</w:t>
      </w:r>
      <w:r w:rsidRPr="003272B5">
        <w:rPr>
          <w:color w:val="000000"/>
        </w:rPr>
        <w:t>о</w:t>
      </w:r>
      <w:r w:rsidRPr="003272B5">
        <w:rPr>
          <w:color w:val="000000"/>
        </w:rPr>
        <w:t>метрических задач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умение контролировать процесс и результат учебной математической деятельности</w:t>
      </w:r>
    </w:p>
    <w:p w:rsidR="00CF385D" w:rsidRPr="003272B5" w:rsidRDefault="00CF385D" w:rsidP="003272B5">
      <w:pPr>
        <w:pStyle w:val="a7"/>
        <w:numPr>
          <w:ilvl w:val="0"/>
          <w:numId w:val="10"/>
        </w:numPr>
        <w:spacing w:after="0" w:line="240" w:lineRule="auto"/>
        <w:contextualSpacing/>
        <w:jc w:val="both"/>
        <w:rPr>
          <w:color w:val="000000"/>
        </w:rPr>
      </w:pPr>
      <w:r w:rsidRPr="003272B5">
        <w:rPr>
          <w:color w:val="000000"/>
        </w:rPr>
        <w:t>способность к эмоциональному восприятию математических объектов, задач, р</w:t>
      </w:r>
      <w:r w:rsidRPr="003272B5">
        <w:rPr>
          <w:color w:val="000000"/>
        </w:rPr>
        <w:t>е</w:t>
      </w:r>
      <w:r w:rsidRPr="003272B5">
        <w:rPr>
          <w:color w:val="000000"/>
        </w:rPr>
        <w:t>шений, рассуждений</w:t>
      </w:r>
      <w:r w:rsidR="003272B5" w:rsidRPr="003272B5">
        <w:rPr>
          <w:color w:val="000000"/>
        </w:rPr>
        <w:t>.</w:t>
      </w:r>
    </w:p>
    <w:p w:rsidR="00CF385D" w:rsidRPr="003272B5" w:rsidRDefault="00CF385D" w:rsidP="003272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72B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272B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C9244C" w:rsidRPr="003272B5">
        <w:rPr>
          <w:rFonts w:ascii="Times New Roman" w:hAnsi="Times New Roman" w:cs="Times New Roman"/>
          <w:b/>
          <w:sz w:val="24"/>
          <w:szCs w:val="24"/>
        </w:rPr>
        <w:t>:</w:t>
      </w:r>
    </w:p>
    <w:p w:rsidR="00B6223C" w:rsidRPr="003272B5" w:rsidRDefault="00B6223C" w:rsidP="003272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>Регулятивные:</w:t>
      </w:r>
      <w:bookmarkEnd w:id="0"/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определять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цель деятельности на уроке с помощью учителя и самостоятельно;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учиться совместно с учителем обнаруживать и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формулировать учебную проблему</w:t>
      </w:r>
      <w:r w:rsidRPr="003272B5">
        <w:rPr>
          <w:rFonts w:ascii="Times New Roman" w:hAnsi="Times New Roman" w:cs="Times New Roman"/>
          <w:sz w:val="24"/>
          <w:szCs w:val="24"/>
        </w:rPr>
        <w:t>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учиться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планировать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учебную деятельность на уроке;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высказывать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свою версию, пытаться предлагать способ её проверки (на основе про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дуктивных заданий в учебнике);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работая по предложенному плану,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использовать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необходимые средства (учебник, компьютер и инструменты);</w:t>
      </w:r>
    </w:p>
    <w:p w:rsidR="00B6223C" w:rsidRPr="003272B5" w:rsidRDefault="00B6223C" w:rsidP="003272B5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определять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успешность выполнения своего задания в диалоге с учителем.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Средством формирования регулятивных действий служат технология проблемного  ди</w:t>
      </w:r>
      <w:r w:rsidRPr="003272B5">
        <w:rPr>
          <w:rFonts w:ascii="Times New Roman" w:hAnsi="Times New Roman" w:cs="Times New Roman"/>
          <w:sz w:val="24"/>
          <w:szCs w:val="24"/>
        </w:rPr>
        <w:t>а</w:t>
      </w:r>
      <w:r w:rsidRPr="003272B5">
        <w:rPr>
          <w:rFonts w:ascii="Times New Roman" w:hAnsi="Times New Roman" w:cs="Times New Roman"/>
          <w:sz w:val="24"/>
          <w:szCs w:val="24"/>
        </w:rPr>
        <w:t>лога на этапе изучения нового материала и технология оценивания образовательных д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стижений (учебных успехов).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6"/>
      <w:r w:rsidRPr="003272B5">
        <w:rPr>
          <w:rFonts w:ascii="Times New Roman" w:hAnsi="Times New Roman" w:cs="Times New Roman"/>
          <w:b/>
          <w:sz w:val="24"/>
          <w:szCs w:val="24"/>
        </w:rPr>
        <w:t>Познавательные:</w:t>
      </w:r>
      <w:bookmarkEnd w:id="1"/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ориентироваться в своей системе знаний: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понимать,</w:t>
      </w:r>
      <w:r w:rsidRPr="003272B5">
        <w:rPr>
          <w:rFonts w:ascii="Times New Roman" w:hAnsi="Times New Roman" w:cs="Times New Roman"/>
          <w:sz w:val="24"/>
          <w:szCs w:val="24"/>
        </w:rPr>
        <w:t xml:space="preserve"> что нужна дополнительная ин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формация (знания) для решения учебной задачи в один шаг;</w:t>
      </w:r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делать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предварительный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отбор</w:t>
      </w:r>
      <w:r w:rsidRPr="003272B5">
        <w:rPr>
          <w:rFonts w:ascii="Times New Roman" w:hAnsi="Times New Roman" w:cs="Times New Roman"/>
          <w:sz w:val="24"/>
          <w:szCs w:val="24"/>
        </w:rPr>
        <w:t xml:space="preserve"> источников информации для решения учебной зада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чи;</w:t>
      </w:r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добывать новые знания: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находить </w:t>
      </w:r>
      <w:r w:rsidRPr="003272B5">
        <w:rPr>
          <w:rFonts w:ascii="Times New Roman" w:hAnsi="Times New Roman" w:cs="Times New Roman"/>
          <w:sz w:val="24"/>
          <w:szCs w:val="24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3272B5"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 w:rsidRPr="003272B5">
        <w:rPr>
          <w:rFonts w:ascii="Times New Roman" w:hAnsi="Times New Roman" w:cs="Times New Roman"/>
          <w:sz w:val="24"/>
          <w:szCs w:val="24"/>
        </w:rPr>
        <w:t>;</w:t>
      </w:r>
    </w:p>
    <w:p w:rsidR="00B6223C" w:rsidRPr="003272B5" w:rsidRDefault="00B6223C" w:rsidP="003272B5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добывать новые знания: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извлекать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информацию, представленную в разных формах (текст, таблица, схема, иллюстрация и др.);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перерабатывать полученную информацию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: наблюдать и делать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самостоятельные 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выв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о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ды.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Средством формирования познавательных действий служит учебный материал и з</w:t>
      </w:r>
      <w:r w:rsidRPr="003272B5">
        <w:rPr>
          <w:rFonts w:ascii="Times New Roman" w:hAnsi="Times New Roman" w:cs="Times New Roman"/>
          <w:sz w:val="24"/>
          <w:szCs w:val="24"/>
        </w:rPr>
        <w:t>а</w:t>
      </w:r>
      <w:r w:rsidRPr="003272B5">
        <w:rPr>
          <w:rFonts w:ascii="Times New Roman" w:hAnsi="Times New Roman" w:cs="Times New Roman"/>
          <w:sz w:val="24"/>
          <w:szCs w:val="24"/>
        </w:rPr>
        <w:t>дания учебника, обеспечивающие первую линию развития - умение объяснять мир.</w:t>
      </w:r>
      <w:bookmarkStart w:id="2" w:name="bookmark7"/>
    </w:p>
    <w:p w:rsidR="00B6223C" w:rsidRPr="003272B5" w:rsidRDefault="00B6223C" w:rsidP="003272B5">
      <w:pPr>
        <w:tabs>
          <w:tab w:val="left" w:pos="709"/>
        </w:tabs>
        <w:spacing w:line="240" w:lineRule="auto"/>
        <w:ind w:left="142" w:right="6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Коммуникативные:</w:t>
      </w:r>
      <w:bookmarkEnd w:id="2"/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3272B5">
        <w:rPr>
          <w:rFonts w:ascii="Times New Roman" w:hAnsi="Times New Roman" w:cs="Times New Roman"/>
          <w:sz w:val="24"/>
          <w:szCs w:val="24"/>
        </w:rPr>
        <w:t>доносить свою позицию до других:</w:t>
      </w:r>
      <w:r w:rsidRPr="003272B5">
        <w:rPr>
          <w:rFonts w:ascii="Times New Roman" w:hAnsi="Times New Roman" w:cs="Times New Roman"/>
          <w:i/>
          <w:iCs/>
          <w:sz w:val="24"/>
          <w:szCs w:val="24"/>
        </w:rPr>
        <w:t xml:space="preserve"> оформлять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предложения или небольшого текста);</w:t>
      </w:r>
      <w:bookmarkEnd w:id="3"/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слушать</w:t>
      </w:r>
      <w:r w:rsidRPr="003272B5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3272B5">
        <w:rPr>
          <w:rFonts w:ascii="Times New Roman" w:hAnsi="Times New Roman" w:cs="Times New Roman"/>
          <w:sz w:val="24"/>
          <w:szCs w:val="24"/>
        </w:rPr>
        <w:t xml:space="preserve"> понимать</w:t>
      </w:r>
      <w:r w:rsidRPr="003272B5">
        <w:rPr>
          <w:rFonts w:ascii="Times New Roman" w:hAnsi="Times New Roman" w:cs="Times New Roman"/>
          <w:i/>
          <w:iCs/>
          <w:sz w:val="24"/>
          <w:szCs w:val="24"/>
        </w:rPr>
        <w:t xml:space="preserve"> речь других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выразительно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читать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и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пересказывать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текст;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75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вступать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в беседу на уроке и в жизни;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80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совместно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договариваться</w:t>
      </w:r>
      <w:r w:rsidRPr="003272B5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им;</w:t>
      </w:r>
    </w:p>
    <w:p w:rsidR="00B6223C" w:rsidRPr="003272B5" w:rsidRDefault="00B6223C" w:rsidP="003272B5">
      <w:pPr>
        <w:keepNext/>
        <w:keepLines/>
        <w:numPr>
          <w:ilvl w:val="0"/>
          <w:numId w:val="9"/>
        </w:numPr>
        <w:tabs>
          <w:tab w:val="left" w:pos="380"/>
          <w:tab w:val="left" w:pos="426"/>
        </w:tabs>
        <w:spacing w:after="0" w:line="240" w:lineRule="auto"/>
        <w:ind w:left="142" w:firstLine="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учиться</w:t>
      </w:r>
      <w:r w:rsidRPr="003272B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выполнять</w:t>
      </w:r>
      <w:r w:rsidRPr="003272B5">
        <w:rPr>
          <w:rFonts w:ascii="Times New Roman" w:hAnsi="Times New Roman" w:cs="Times New Roman"/>
          <w:sz w:val="24"/>
          <w:szCs w:val="24"/>
        </w:rPr>
        <w:t xml:space="preserve"> различные роли в группе (лидера, исполнителя, критика).</w:t>
      </w:r>
    </w:p>
    <w:p w:rsidR="00B6223C" w:rsidRPr="003272B5" w:rsidRDefault="00B6223C" w:rsidP="003272B5">
      <w:pPr>
        <w:tabs>
          <w:tab w:val="left" w:pos="426"/>
        </w:tabs>
        <w:spacing w:line="240" w:lineRule="auto"/>
        <w:ind w:left="142"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4"/>
      <w:r w:rsidRPr="003272B5">
        <w:rPr>
          <w:rFonts w:ascii="Times New Roman" w:hAnsi="Times New Roman" w:cs="Times New Roman"/>
          <w:sz w:val="24"/>
          <w:szCs w:val="24"/>
        </w:rPr>
        <w:t>Средством формирования коммуникативных действий служат технология проблемно</w:t>
      </w:r>
      <w:r w:rsidRPr="003272B5">
        <w:rPr>
          <w:rFonts w:ascii="Times New Roman" w:hAnsi="Times New Roman" w:cs="Times New Roman"/>
          <w:sz w:val="24"/>
          <w:szCs w:val="24"/>
        </w:rPr>
        <w:softHyphen/>
        <w:t>го диалога (побуждающий и подводящий диалог), технология продуктивного чтения и о</w:t>
      </w:r>
      <w:r w:rsidRPr="003272B5">
        <w:rPr>
          <w:rFonts w:ascii="Times New Roman" w:hAnsi="Times New Roman" w:cs="Times New Roman"/>
          <w:sz w:val="24"/>
          <w:szCs w:val="24"/>
        </w:rPr>
        <w:t>р</w:t>
      </w:r>
      <w:r w:rsidRPr="003272B5">
        <w:rPr>
          <w:rFonts w:ascii="Times New Roman" w:hAnsi="Times New Roman" w:cs="Times New Roman"/>
          <w:sz w:val="24"/>
          <w:szCs w:val="24"/>
        </w:rPr>
        <w:t>ганизация работы в малых группах.</w:t>
      </w:r>
      <w:bookmarkEnd w:id="4"/>
    </w:p>
    <w:p w:rsidR="00CF385D" w:rsidRPr="003272B5" w:rsidRDefault="00CF385D" w:rsidP="00327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овладение базовым понятийным аппаратом по основным разделам содержания; пре</w:t>
      </w:r>
      <w:r w:rsidRPr="003272B5">
        <w:t>д</w:t>
      </w:r>
      <w:r w:rsidRPr="003272B5">
        <w:t>ставление об основных изучаемых понятиях (число,</w:t>
      </w:r>
      <w:r w:rsidR="00B51294" w:rsidRPr="003272B5">
        <w:t xml:space="preserve"> геометрическая фигура) как ва</w:t>
      </w:r>
      <w:r w:rsidR="00B51294" w:rsidRPr="003272B5">
        <w:t>ж</w:t>
      </w:r>
      <w:r w:rsidR="00B51294" w:rsidRPr="003272B5">
        <w:t>нейших мате</w:t>
      </w:r>
      <w:r w:rsidRPr="003272B5">
        <w:t>матических моделях, позволяющих описывать и изучать реальные пр</w:t>
      </w:r>
      <w:r w:rsidRPr="003272B5">
        <w:t>о</w:t>
      </w:r>
      <w:r w:rsidRPr="003272B5">
        <w:t>цессы и явления;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</w:t>
      </w:r>
      <w:r w:rsidRPr="003272B5">
        <w:t>ь</w:t>
      </w:r>
      <w:r w:rsidRPr="003272B5">
        <w:t>ства математических утверждений;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овладение навыками устных, письменных, инструментальных вычислений;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</w:t>
      </w:r>
      <w:r w:rsidRPr="003272B5">
        <w:t>и</w:t>
      </w:r>
      <w:r w:rsidRPr="003272B5">
        <w:t>стематические знания о них для решения геометрических и практических задач;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426" w:hanging="426"/>
        <w:jc w:val="both"/>
      </w:pPr>
      <w:r w:rsidRPr="003272B5">
        <w:t>умение измерять длины отрезков, величины углов, использовать формулы для нахо</w:t>
      </w:r>
      <w:r w:rsidRPr="003272B5">
        <w:t>ж</w:t>
      </w:r>
      <w:r w:rsidRPr="003272B5">
        <w:t>дения периметров, площадей и объёмов геометрических фигур;</w:t>
      </w:r>
    </w:p>
    <w:p w:rsidR="00CF385D" w:rsidRPr="003272B5" w:rsidRDefault="00CF385D" w:rsidP="003272B5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120"/>
        <w:ind w:left="426" w:hanging="426"/>
        <w:jc w:val="both"/>
      </w:pPr>
      <w:r w:rsidRPr="003272B5">
        <w:t>умение применять изученные понятия, результаты, методы для решения задач пра</w:t>
      </w:r>
      <w:r w:rsidRPr="003272B5">
        <w:t>к</w:t>
      </w:r>
      <w:r w:rsidRPr="003272B5">
        <w:t>тического характера и задач из смежных дисциплин с использованием при необход</w:t>
      </w:r>
      <w:r w:rsidRPr="003272B5">
        <w:t>и</w:t>
      </w:r>
      <w:r w:rsidRPr="003272B5">
        <w:t>мости справочных материалов, калькулятора, компьютера.</w:t>
      </w:r>
    </w:p>
    <w:p w:rsidR="005D4CE0" w:rsidRPr="003272B5" w:rsidRDefault="005D4CE0" w:rsidP="003272B5">
      <w:pPr>
        <w:pStyle w:val="a5"/>
        <w:jc w:val="both"/>
        <w:rPr>
          <w:b/>
          <w:color w:val="000000"/>
        </w:rPr>
      </w:pPr>
    </w:p>
    <w:p w:rsidR="00B51294" w:rsidRPr="003272B5" w:rsidRDefault="00B51294" w:rsidP="003272B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3272B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 результате изучения предмета в 9 классе выпускник</w:t>
      </w:r>
    </w:p>
    <w:p w:rsidR="00B51294" w:rsidRPr="003272B5" w:rsidRDefault="00B51294" w:rsidP="003272B5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3272B5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72B5">
        <w:rPr>
          <w:rFonts w:ascii="Times New Roman" w:hAnsi="Times New Roman" w:cs="Times New Roman"/>
          <w:sz w:val="24"/>
          <w:szCs w:val="24"/>
        </w:rPr>
        <w:t>определению вектора, правилам нахождения суммы и разности векторов, произведению вектора на число, свойствам этих операций, формулировать  теорему о средней линии трапеции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определять координаты вектора и методы их нахождения, правилам выполнений опер</w:t>
      </w:r>
      <w:r w:rsidRPr="003272B5">
        <w:rPr>
          <w:rFonts w:ascii="Times New Roman" w:hAnsi="Times New Roman" w:cs="Times New Roman"/>
          <w:sz w:val="24"/>
          <w:szCs w:val="24"/>
        </w:rPr>
        <w:t>а</w:t>
      </w:r>
      <w:r w:rsidRPr="003272B5">
        <w:rPr>
          <w:rFonts w:ascii="Times New Roman" w:hAnsi="Times New Roman" w:cs="Times New Roman"/>
          <w:sz w:val="24"/>
          <w:szCs w:val="24"/>
        </w:rPr>
        <w:t>ций над векторами в координатной форме, определять уравнения окружности и прямой.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определению синуса, косинуса, тангенса для любого угла от 0</w:t>
      </w:r>
      <w:r w:rsidRPr="003272B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272B5">
        <w:rPr>
          <w:rFonts w:ascii="Times New Roman" w:hAnsi="Times New Roman" w:cs="Times New Roman"/>
          <w:sz w:val="24"/>
          <w:szCs w:val="24"/>
        </w:rPr>
        <w:t xml:space="preserve"> до 180</w:t>
      </w:r>
      <w:r w:rsidRPr="003272B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272B5">
        <w:rPr>
          <w:rFonts w:ascii="Times New Roman" w:hAnsi="Times New Roman" w:cs="Times New Roman"/>
          <w:sz w:val="24"/>
          <w:szCs w:val="24"/>
        </w:rPr>
        <w:t>, основному тр</w:t>
      </w:r>
      <w:r w:rsidRPr="003272B5">
        <w:rPr>
          <w:rFonts w:ascii="Times New Roman" w:hAnsi="Times New Roman" w:cs="Times New Roman"/>
          <w:sz w:val="24"/>
          <w:szCs w:val="24"/>
        </w:rPr>
        <w:t>и</w:t>
      </w:r>
      <w:r w:rsidRPr="003272B5">
        <w:rPr>
          <w:rFonts w:ascii="Times New Roman" w:hAnsi="Times New Roman" w:cs="Times New Roman"/>
          <w:sz w:val="24"/>
          <w:szCs w:val="24"/>
        </w:rPr>
        <w:t>гонометрическому тождеству, формулам приведения, формулам для вычисления коорд</w:t>
      </w:r>
      <w:r w:rsidRPr="003272B5">
        <w:rPr>
          <w:rFonts w:ascii="Times New Roman" w:hAnsi="Times New Roman" w:cs="Times New Roman"/>
          <w:sz w:val="24"/>
          <w:szCs w:val="24"/>
        </w:rPr>
        <w:t>и</w:t>
      </w:r>
      <w:r w:rsidRPr="003272B5">
        <w:rPr>
          <w:rFonts w:ascii="Times New Roman" w:hAnsi="Times New Roman" w:cs="Times New Roman"/>
          <w:sz w:val="24"/>
          <w:szCs w:val="24"/>
        </w:rPr>
        <w:t>нат точки, теоремам косинусов и синусов для решения треугольников, определению угла между векторами и скалярного произведения векторов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определению правильного многоугольника, окружности, описанной около него и вп</w:t>
      </w:r>
      <w:r w:rsidRPr="003272B5">
        <w:rPr>
          <w:rFonts w:ascii="Times New Roman" w:hAnsi="Times New Roman" w:cs="Times New Roman"/>
          <w:sz w:val="24"/>
          <w:szCs w:val="24"/>
        </w:rPr>
        <w:t>и</w:t>
      </w:r>
      <w:r w:rsidRPr="003272B5">
        <w:rPr>
          <w:rFonts w:ascii="Times New Roman" w:hAnsi="Times New Roman" w:cs="Times New Roman"/>
          <w:sz w:val="24"/>
          <w:szCs w:val="24"/>
        </w:rPr>
        <w:t>санной в него, формулам для вычисления площади многоугольника, определению длины окружности и формуле для её вычисления, формуле для нахождения площади круга и его частей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понятию отображения плоскости на себя, движению и его свойствам, центральной и ос</w:t>
      </w:r>
      <w:r w:rsidRPr="003272B5">
        <w:rPr>
          <w:rFonts w:ascii="Times New Roman" w:hAnsi="Times New Roman" w:cs="Times New Roman"/>
          <w:sz w:val="24"/>
          <w:szCs w:val="24"/>
        </w:rPr>
        <w:t>е</w:t>
      </w:r>
      <w:r w:rsidRPr="003272B5">
        <w:rPr>
          <w:rFonts w:ascii="Times New Roman" w:hAnsi="Times New Roman" w:cs="Times New Roman"/>
          <w:sz w:val="24"/>
          <w:szCs w:val="24"/>
        </w:rPr>
        <w:t>вой симметрии, параллельного переноса и поворота</w:t>
      </w:r>
    </w:p>
    <w:p w:rsidR="005D4CE0" w:rsidRPr="003272B5" w:rsidRDefault="00B51294" w:rsidP="003272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понятию стереометрии, стереометрических фигур и их элементов, объёма тел вращения и их площади поверхности</w:t>
      </w:r>
    </w:p>
    <w:p w:rsidR="00B51294" w:rsidRPr="003272B5" w:rsidRDefault="00B51294" w:rsidP="003272B5">
      <w:pPr>
        <w:shd w:val="clear" w:color="auto" w:fill="FFFFFF"/>
        <w:spacing w:after="0" w:line="240" w:lineRule="auto"/>
        <w:ind w:left="288" w:hanging="28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2B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72B5">
        <w:rPr>
          <w:rFonts w:ascii="Times New Roman" w:hAnsi="Times New Roman" w:cs="Times New Roman"/>
          <w:sz w:val="24"/>
          <w:szCs w:val="24"/>
        </w:rPr>
        <w:t>вычислять длину вектора по его координатам и расстояние между точками, находить к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ординаты равных векторов, координаты суммы,  разности векторов и произведения вект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ра на число, выводить уравнения окружности и прямой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строить векторы суммы и разности векторов, умножать вектор на число и строить новый вектор, решать задачи на нахождение средней линии трапеции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решать задачи на треугольник, находить неизвестные элементы в треугольниках и пл</w:t>
      </w:r>
      <w:r w:rsidRPr="003272B5">
        <w:rPr>
          <w:rFonts w:ascii="Times New Roman" w:hAnsi="Times New Roman" w:cs="Times New Roman"/>
          <w:sz w:val="24"/>
          <w:szCs w:val="24"/>
        </w:rPr>
        <w:t>о</w:t>
      </w:r>
      <w:r w:rsidRPr="003272B5">
        <w:rPr>
          <w:rFonts w:ascii="Times New Roman" w:hAnsi="Times New Roman" w:cs="Times New Roman"/>
          <w:sz w:val="24"/>
          <w:szCs w:val="24"/>
        </w:rPr>
        <w:t>щади треугольников, находить угол между векторами и скалярное произведение векторов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решать задачи на многоугольники, находить длину окружности и её части, площади кр</w:t>
      </w:r>
      <w:r w:rsidRPr="003272B5">
        <w:rPr>
          <w:rFonts w:ascii="Times New Roman" w:hAnsi="Times New Roman" w:cs="Times New Roman"/>
          <w:sz w:val="24"/>
          <w:szCs w:val="24"/>
        </w:rPr>
        <w:t>у</w:t>
      </w:r>
      <w:r w:rsidRPr="003272B5">
        <w:rPr>
          <w:rFonts w:ascii="Times New Roman" w:hAnsi="Times New Roman" w:cs="Times New Roman"/>
          <w:sz w:val="24"/>
          <w:szCs w:val="24"/>
        </w:rPr>
        <w:t>га и его частей</w:t>
      </w:r>
    </w:p>
    <w:p w:rsidR="00B51294" w:rsidRPr="003272B5" w:rsidRDefault="00B51294" w:rsidP="003272B5">
      <w:pPr>
        <w:pStyle w:val="af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строить фигуры при параллельном переносе, повороте, центральной и осевой симметрии</w:t>
      </w:r>
    </w:p>
    <w:p w:rsidR="00B51294" w:rsidRPr="003272B5" w:rsidRDefault="00B51294" w:rsidP="003272B5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72B5">
        <w:rPr>
          <w:rFonts w:ascii="Times New Roman" w:hAnsi="Times New Roman" w:cs="Times New Roman"/>
          <w:sz w:val="24"/>
          <w:szCs w:val="24"/>
        </w:rPr>
        <w:t>- строить многогранники и тела вращения и их сечений плоскостью, находить объёмы прямоугольного параллелепипеда, тел вращения и их площади поверхности</w:t>
      </w:r>
    </w:p>
    <w:p w:rsidR="005D4CE0" w:rsidRPr="003272B5" w:rsidRDefault="005D4CE0" w:rsidP="003272B5">
      <w:pPr>
        <w:pStyle w:val="a5"/>
        <w:jc w:val="both"/>
        <w:rPr>
          <w:b/>
          <w:color w:val="000000"/>
        </w:rPr>
      </w:pPr>
    </w:p>
    <w:p w:rsidR="00AE7F86" w:rsidRPr="003272B5" w:rsidRDefault="00AE7F86" w:rsidP="003272B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2B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tbl>
      <w:tblPr>
        <w:tblW w:w="4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6200"/>
      </w:tblGrid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Название разд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GoBack"/>
            <w:bookmarkEnd w:id="5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Краткое содержание (темы)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272B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3802" w:type="pct"/>
          </w:tcPr>
          <w:p w:rsidR="00B71F33" w:rsidRPr="003272B5" w:rsidRDefault="00B71F33" w:rsidP="003272B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Четырёхугольники. Площадь. Подобные треугольники.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Теорема Пифагора. Решение прямоугольных треугольн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вектора. Длина (Модуль) вектора. Использов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векторов в физике</w:t>
            </w:r>
            <w:proofErr w:type="gramStart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Равенство векторов. Откладыв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вектора от данной точки. Операции над векторами: Сумма двух векторов. Законы сложения векторов. Прав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 параллелограмма. Сумма нескольких векторов. Выч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тание векторов. Произведение вектора на число. Де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ствия над векторами. Применение векторов к решению задач.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Метод коорд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нат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Разложение вектора на составляющие. Основные пон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тия, координаты вектора.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координатами вектора и координатами его начала и конца. Расстояние между точками. Координаты середины отрезка. Пр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стейшие задачи в координатах. 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Уравнение линии на плоскости. Уравнение фигур. Уравнение окружности с центром в начале координат и в любой заданной точке. Уравнение прямой. Взаимное расположение двух окру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ностей.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векторов и координат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для решения простейших геометрических задач.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ми и углами треугольника. Скалярное пр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изведение ве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Синус, косинус, тангенс, котангенс и углов от 0 до 180. Тригонометрические функции тупого угла.  Приведение к острому углу. Основное тригонометрическое тождество. Формулы, связывающие синус, косинус, тангенс, кота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генс одного и того же угла.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к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ординат точки.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о площади треугольника.</w:t>
            </w:r>
          </w:p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синусов. Примеры применения для вычисления элементов треугольника. Теорема косинусов.  Примеры применения для вычисления элементов треугольника.</w:t>
            </w:r>
          </w:p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сторонами и углами треугольника. Решение треугольников. Измерительные работы. Вычи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элементов треугольника с использованием триг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нометрических соотношений. Угол между векторами. Скалярное произведение векторов. Скалярное произвед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в координатах. Свойства скалярного произведения векторов.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в развитии России: Петр </w:t>
            </w:r>
            <w:r w:rsidRPr="003272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, школа математических и </w:t>
            </w:r>
            <w:proofErr w:type="spell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навигацких</w:t>
            </w:r>
            <w:proofErr w:type="spell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наук, развитие российского </w:t>
            </w:r>
            <w:proofErr w:type="spell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флота</w:t>
            </w:r>
            <w:proofErr w:type="gram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.Н.Крылов</w:t>
            </w:r>
            <w:proofErr w:type="spell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. Космическая программа  и </w:t>
            </w:r>
            <w:proofErr w:type="spell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М.В.Келдыш</w:t>
            </w:r>
            <w:proofErr w:type="spell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Длина окружн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сти и площадь круга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Многоугольники. Выпуклые многоугольники. Сумма 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лов выпуклого многоугольника. Вписанные и описанные многоугольники. Правильные многоугольники. Вписа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ные и описанные окружности для  правильных мног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угольников. Формулы, выражающие площадь треугол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ника через периметр и радиус вписанной окружности. Формула длина окружности, число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</m:oMath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; длина дуги. Длина окружности.  Соответствие между величиной угла и дл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ной дуги окружности. Сектор. Сегмент. Площадь  сект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ра. Площадь круга. Площадь  сектора. Формула площади   круга.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диуса вписанной». 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вписанной».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Отображение плоскости на себя. Понятие преобразов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Представление о </w:t>
            </w:r>
            <w:proofErr w:type="spellStart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метапредметном</w:t>
            </w:r>
            <w:proofErr w:type="spellEnd"/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понятии «прео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разование». Понятие движения. Примеры движения ф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гур. 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Симметрия фигур. Осевая симметрия геометрич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ских фигур. Параллельный перенос. Поворот и централ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ная симметрия геометрических фигур. Понятие о гомот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тии. Подобие фигур. Расстояние между фигурами. Ко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бинации движений на плоскости и их свойства. Геоме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рия  и искусство. Геометрические закономерности окр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жающего мира.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Начальные св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дения из ст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реометрии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Многогранники и его элементы. Названия многогранников с разным положением и кол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чеством граней.  Правильные многогранники. Первичное представление о призме. Первичное представление о п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раллелепипеде. Объем тела. Представление об объеме и его свойствах. Измерение объема. Единицы измерения объемов. Свойства и формула объема  прямоугольного параллелепипеда. Первичное представление о пирамиде, их элементах и простейших свойствах.  Формула объема куба. Примеры сечений. Первичное представление о ц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линдре, их элементах и простейших свойствах.  Формулы объема цилиндра. Первичное представление о конусе</w:t>
            </w:r>
            <w:proofErr w:type="gram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их элементах и простейших свойствах.  Формулы объема конуса. Первичное представление о сфере и шаре</w:t>
            </w:r>
            <w:proofErr w:type="gramStart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272B5">
              <w:rPr>
                <w:rFonts w:ascii="Times New Roman" w:hAnsi="Times New Roman" w:cs="Times New Roman"/>
                <w:sz w:val="24"/>
                <w:szCs w:val="24"/>
              </w:rPr>
              <w:t xml:space="preserve"> их элементах и простейших свойствах.  Формулы объема шара. Об аксиомах планиметрии. Некоторые сведения о развитии геометрии. Астрономия и геометрия. Что и как узнали Анаксагор, Эратосфен и Аристарх о размерах Л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ны, Земли и Солнца. Расстояние от Земли до Луны и Солнца. Измерение расстояния от Земли до Марса.</w:t>
            </w:r>
          </w:p>
        </w:tc>
      </w:tr>
      <w:tr w:rsidR="00B71F33" w:rsidRPr="003272B5" w:rsidTr="00B71F33">
        <w:tc>
          <w:tcPr>
            <w:tcW w:w="1198" w:type="pct"/>
          </w:tcPr>
          <w:p w:rsidR="00B71F33" w:rsidRPr="003272B5" w:rsidRDefault="00B71F33" w:rsidP="003272B5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802" w:type="pct"/>
          </w:tcPr>
          <w:p w:rsidR="00B71F33" w:rsidRPr="003272B5" w:rsidRDefault="00B71F33" w:rsidP="003272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«Векторы», «Скалярное произв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72B5">
              <w:rPr>
                <w:rFonts w:ascii="Times New Roman" w:hAnsi="Times New Roman" w:cs="Times New Roman"/>
                <w:sz w:val="24"/>
                <w:szCs w:val="24"/>
              </w:rPr>
              <w:t>дение векторов», «Длина окружности и площадь круга»</w:t>
            </w:r>
          </w:p>
        </w:tc>
      </w:tr>
    </w:tbl>
    <w:p w:rsidR="005D4CE0" w:rsidRPr="003272B5" w:rsidRDefault="005D4CE0" w:rsidP="003272B5">
      <w:pPr>
        <w:pStyle w:val="a5"/>
        <w:jc w:val="both"/>
        <w:rPr>
          <w:b/>
          <w:color w:val="000000"/>
        </w:rPr>
      </w:pPr>
    </w:p>
    <w:sectPr w:rsidR="005D4CE0" w:rsidRPr="003272B5" w:rsidSect="00460576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F4B" w:rsidRDefault="00C91F4B" w:rsidP="006A6915">
      <w:pPr>
        <w:spacing w:after="0" w:line="240" w:lineRule="auto"/>
      </w:pPr>
      <w:r>
        <w:separator/>
      </w:r>
    </w:p>
  </w:endnote>
  <w:endnote w:type="continuationSeparator" w:id="0">
    <w:p w:rsidR="00C91F4B" w:rsidRDefault="00C91F4B" w:rsidP="006A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85D" w:rsidRDefault="00CF385D">
    <w:pPr>
      <w:pStyle w:val="aa"/>
      <w:spacing w:line="14" w:lineRule="auto"/>
      <w:ind w:left="0"/>
      <w:jc w:val="lef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F4B" w:rsidRDefault="00C91F4B" w:rsidP="006A6915">
      <w:pPr>
        <w:spacing w:after="0" w:line="240" w:lineRule="auto"/>
      </w:pPr>
      <w:r>
        <w:separator/>
      </w:r>
    </w:p>
  </w:footnote>
  <w:footnote w:type="continuationSeparator" w:id="0">
    <w:p w:rsidR="00C91F4B" w:rsidRDefault="00C91F4B" w:rsidP="006A6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20D"/>
    <w:multiLevelType w:val="multilevel"/>
    <w:tmpl w:val="842E5C4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C1234"/>
    <w:multiLevelType w:val="hybridMultilevel"/>
    <w:tmpl w:val="AB0217E4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EC4"/>
    <w:multiLevelType w:val="hybridMultilevel"/>
    <w:tmpl w:val="F0326FFE"/>
    <w:lvl w:ilvl="0" w:tplc="C6DA19DA">
      <w:start w:val="5"/>
      <w:numFmt w:val="decimal"/>
      <w:lvlText w:val="%1."/>
      <w:lvlJc w:val="left"/>
      <w:pPr>
        <w:ind w:left="59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6461B"/>
    <w:multiLevelType w:val="hybridMultilevel"/>
    <w:tmpl w:val="1652A8D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2018D"/>
    <w:multiLevelType w:val="multilevel"/>
    <w:tmpl w:val="7908AB7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164856"/>
    <w:multiLevelType w:val="hybridMultilevel"/>
    <w:tmpl w:val="95C63364"/>
    <w:lvl w:ilvl="0" w:tplc="32184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1F1225"/>
    <w:multiLevelType w:val="hybridMultilevel"/>
    <w:tmpl w:val="FCD6659E"/>
    <w:lvl w:ilvl="0" w:tplc="EDA2258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D2ED7"/>
    <w:multiLevelType w:val="hybridMultilevel"/>
    <w:tmpl w:val="73F01E0C"/>
    <w:lvl w:ilvl="0" w:tplc="871A5DFE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6442AF0"/>
    <w:multiLevelType w:val="hybridMultilevel"/>
    <w:tmpl w:val="BE6A8770"/>
    <w:lvl w:ilvl="0" w:tplc="377E41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C433CA"/>
    <w:multiLevelType w:val="hybridMultilevel"/>
    <w:tmpl w:val="41025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E4084"/>
    <w:multiLevelType w:val="hybridMultilevel"/>
    <w:tmpl w:val="AAE247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7155E"/>
    <w:multiLevelType w:val="hybridMultilevel"/>
    <w:tmpl w:val="C1A8F332"/>
    <w:lvl w:ilvl="0" w:tplc="34DC4942">
      <w:start w:val="1"/>
      <w:numFmt w:val="bullet"/>
      <w:lvlText w:val=""/>
      <w:lvlJc w:val="left"/>
      <w:pPr>
        <w:ind w:left="1287" w:hanging="360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460497"/>
    <w:multiLevelType w:val="hybridMultilevel"/>
    <w:tmpl w:val="D910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76864"/>
    <w:multiLevelType w:val="hybridMultilevel"/>
    <w:tmpl w:val="275686C6"/>
    <w:lvl w:ilvl="0" w:tplc="34DC4942">
      <w:start w:val="1"/>
      <w:numFmt w:val="bullet"/>
      <w:lvlText w:val=""/>
      <w:lvlJc w:val="left"/>
      <w:pPr>
        <w:ind w:left="1287" w:hanging="360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B032CB"/>
    <w:multiLevelType w:val="hybridMultilevel"/>
    <w:tmpl w:val="C87CF460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C50F2"/>
    <w:multiLevelType w:val="hybridMultilevel"/>
    <w:tmpl w:val="671AABFE"/>
    <w:lvl w:ilvl="0" w:tplc="D11846EE">
      <w:start w:val="2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7">
    <w:nsid w:val="494B7DFC"/>
    <w:multiLevelType w:val="hybridMultilevel"/>
    <w:tmpl w:val="E4D09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F864E5"/>
    <w:multiLevelType w:val="hybridMultilevel"/>
    <w:tmpl w:val="F81C025A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DB57E8"/>
    <w:multiLevelType w:val="hybridMultilevel"/>
    <w:tmpl w:val="545C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C14A9C"/>
    <w:multiLevelType w:val="hybridMultilevel"/>
    <w:tmpl w:val="71C62A7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C118B"/>
    <w:multiLevelType w:val="hybridMultilevel"/>
    <w:tmpl w:val="E56E4260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C01451"/>
    <w:multiLevelType w:val="hybridMultilevel"/>
    <w:tmpl w:val="4DFE71F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11742"/>
    <w:multiLevelType w:val="hybridMultilevel"/>
    <w:tmpl w:val="D9D66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  <w:lvlOverride w:ilvl="0">
      <w:startOverride w:val="1"/>
    </w:lvlOverride>
  </w:num>
  <w:num w:numId="3">
    <w:abstractNumId w:val="2"/>
  </w:num>
  <w:num w:numId="4">
    <w:abstractNumId w:val="7"/>
  </w:num>
  <w:num w:numId="5">
    <w:abstractNumId w:val="11"/>
  </w:num>
  <w:num w:numId="6">
    <w:abstractNumId w:val="13"/>
  </w:num>
  <w:num w:numId="7">
    <w:abstractNumId w:val="0"/>
  </w:num>
  <w:num w:numId="8">
    <w:abstractNumId w:val="4"/>
  </w:num>
  <w:num w:numId="9">
    <w:abstractNumId w:val="5"/>
  </w:num>
  <w:num w:numId="10">
    <w:abstractNumId w:val="17"/>
  </w:num>
  <w:num w:numId="11">
    <w:abstractNumId w:val="22"/>
  </w:num>
  <w:num w:numId="12">
    <w:abstractNumId w:val="19"/>
  </w:num>
  <w:num w:numId="13">
    <w:abstractNumId w:val="10"/>
  </w:num>
  <w:num w:numId="14">
    <w:abstractNumId w:val="9"/>
  </w:num>
  <w:num w:numId="15">
    <w:abstractNumId w:val="6"/>
  </w:num>
  <w:num w:numId="16">
    <w:abstractNumId w:val="8"/>
  </w:num>
  <w:num w:numId="17">
    <w:abstractNumId w:val="12"/>
  </w:num>
  <w:num w:numId="18">
    <w:abstractNumId w:val="16"/>
  </w:num>
  <w:num w:numId="19">
    <w:abstractNumId w:val="1"/>
  </w:num>
  <w:num w:numId="20">
    <w:abstractNumId w:val="15"/>
  </w:num>
  <w:num w:numId="21">
    <w:abstractNumId w:val="18"/>
  </w:num>
  <w:num w:numId="22">
    <w:abstractNumId w:val="21"/>
  </w:num>
  <w:num w:numId="23">
    <w:abstractNumId w:val="3"/>
  </w:num>
  <w:num w:numId="24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59"/>
    <w:rsid w:val="000046D4"/>
    <w:rsid w:val="000122D0"/>
    <w:rsid w:val="00016709"/>
    <w:rsid w:val="00031CAC"/>
    <w:rsid w:val="0003402B"/>
    <w:rsid w:val="00060C19"/>
    <w:rsid w:val="000D5706"/>
    <w:rsid w:val="000E06F2"/>
    <w:rsid w:val="000E0946"/>
    <w:rsid w:val="001174D2"/>
    <w:rsid w:val="00117888"/>
    <w:rsid w:val="0012256F"/>
    <w:rsid w:val="00130D53"/>
    <w:rsid w:val="00166BEA"/>
    <w:rsid w:val="001A12FD"/>
    <w:rsid w:val="0021033D"/>
    <w:rsid w:val="00221FA3"/>
    <w:rsid w:val="002A1B70"/>
    <w:rsid w:val="002B03F7"/>
    <w:rsid w:val="002C3AA5"/>
    <w:rsid w:val="002F3EC1"/>
    <w:rsid w:val="003045D2"/>
    <w:rsid w:val="00314BA9"/>
    <w:rsid w:val="003151FE"/>
    <w:rsid w:val="003272B5"/>
    <w:rsid w:val="00346693"/>
    <w:rsid w:val="0037657A"/>
    <w:rsid w:val="00391E99"/>
    <w:rsid w:val="00396660"/>
    <w:rsid w:val="003A26FD"/>
    <w:rsid w:val="00401B0E"/>
    <w:rsid w:val="00406793"/>
    <w:rsid w:val="004150FB"/>
    <w:rsid w:val="00416C76"/>
    <w:rsid w:val="00450ED9"/>
    <w:rsid w:val="00452070"/>
    <w:rsid w:val="00460576"/>
    <w:rsid w:val="00463608"/>
    <w:rsid w:val="004712D4"/>
    <w:rsid w:val="00491509"/>
    <w:rsid w:val="00494A13"/>
    <w:rsid w:val="004B6116"/>
    <w:rsid w:val="004C3B76"/>
    <w:rsid w:val="005244A8"/>
    <w:rsid w:val="00527848"/>
    <w:rsid w:val="00555783"/>
    <w:rsid w:val="0057632B"/>
    <w:rsid w:val="005857AD"/>
    <w:rsid w:val="005B1CB3"/>
    <w:rsid w:val="005D4CE0"/>
    <w:rsid w:val="005E1BE6"/>
    <w:rsid w:val="006258F5"/>
    <w:rsid w:val="00626920"/>
    <w:rsid w:val="00635306"/>
    <w:rsid w:val="00666A0F"/>
    <w:rsid w:val="00667D8F"/>
    <w:rsid w:val="006A398C"/>
    <w:rsid w:val="006A6915"/>
    <w:rsid w:val="006B2A10"/>
    <w:rsid w:val="006B59FF"/>
    <w:rsid w:val="00702BB4"/>
    <w:rsid w:val="007076FE"/>
    <w:rsid w:val="00720D4A"/>
    <w:rsid w:val="00764657"/>
    <w:rsid w:val="00777C52"/>
    <w:rsid w:val="00786A62"/>
    <w:rsid w:val="007935C9"/>
    <w:rsid w:val="007A02DE"/>
    <w:rsid w:val="007D0130"/>
    <w:rsid w:val="007E756C"/>
    <w:rsid w:val="007F11FA"/>
    <w:rsid w:val="00800AD1"/>
    <w:rsid w:val="0080512B"/>
    <w:rsid w:val="00840349"/>
    <w:rsid w:val="00854463"/>
    <w:rsid w:val="00855E79"/>
    <w:rsid w:val="008902FA"/>
    <w:rsid w:val="00891FF1"/>
    <w:rsid w:val="008A1905"/>
    <w:rsid w:val="008A3C2C"/>
    <w:rsid w:val="008C3C8C"/>
    <w:rsid w:val="008D09B1"/>
    <w:rsid w:val="008D3E29"/>
    <w:rsid w:val="00910A19"/>
    <w:rsid w:val="00920A8A"/>
    <w:rsid w:val="0093175A"/>
    <w:rsid w:val="009435F4"/>
    <w:rsid w:val="0095042F"/>
    <w:rsid w:val="0097410A"/>
    <w:rsid w:val="00982FFE"/>
    <w:rsid w:val="0098495D"/>
    <w:rsid w:val="00984E3A"/>
    <w:rsid w:val="009905DD"/>
    <w:rsid w:val="0099156C"/>
    <w:rsid w:val="009A28F8"/>
    <w:rsid w:val="009A5970"/>
    <w:rsid w:val="009E1296"/>
    <w:rsid w:val="00A21151"/>
    <w:rsid w:val="00A2394F"/>
    <w:rsid w:val="00A44559"/>
    <w:rsid w:val="00A45E54"/>
    <w:rsid w:val="00A508DE"/>
    <w:rsid w:val="00A569FC"/>
    <w:rsid w:val="00A66229"/>
    <w:rsid w:val="00A71B94"/>
    <w:rsid w:val="00A72AEA"/>
    <w:rsid w:val="00A7625A"/>
    <w:rsid w:val="00AA2A47"/>
    <w:rsid w:val="00AE19D8"/>
    <w:rsid w:val="00AE7681"/>
    <w:rsid w:val="00AE7F86"/>
    <w:rsid w:val="00B43E04"/>
    <w:rsid w:val="00B51294"/>
    <w:rsid w:val="00B6223C"/>
    <w:rsid w:val="00B7093C"/>
    <w:rsid w:val="00B71F33"/>
    <w:rsid w:val="00B81E7D"/>
    <w:rsid w:val="00B862FF"/>
    <w:rsid w:val="00BA778F"/>
    <w:rsid w:val="00BE3908"/>
    <w:rsid w:val="00C127A9"/>
    <w:rsid w:val="00C270AD"/>
    <w:rsid w:val="00C30E13"/>
    <w:rsid w:val="00C91F4B"/>
    <w:rsid w:val="00C9244C"/>
    <w:rsid w:val="00CB0359"/>
    <w:rsid w:val="00CF385D"/>
    <w:rsid w:val="00D4087E"/>
    <w:rsid w:val="00D7197F"/>
    <w:rsid w:val="00D76A15"/>
    <w:rsid w:val="00D772C7"/>
    <w:rsid w:val="00DF4881"/>
    <w:rsid w:val="00E0157E"/>
    <w:rsid w:val="00E16BB0"/>
    <w:rsid w:val="00E218BB"/>
    <w:rsid w:val="00E365EE"/>
    <w:rsid w:val="00E372AB"/>
    <w:rsid w:val="00E60171"/>
    <w:rsid w:val="00E729B4"/>
    <w:rsid w:val="00ED3850"/>
    <w:rsid w:val="00ED3F51"/>
    <w:rsid w:val="00ED4E4E"/>
    <w:rsid w:val="00F03575"/>
    <w:rsid w:val="00F33900"/>
    <w:rsid w:val="00F644EE"/>
    <w:rsid w:val="00F671D0"/>
    <w:rsid w:val="00F82E63"/>
    <w:rsid w:val="00F87958"/>
    <w:rsid w:val="00FB0B56"/>
    <w:rsid w:val="00FB4D94"/>
    <w:rsid w:val="00FB5959"/>
    <w:rsid w:val="00FC1AC8"/>
    <w:rsid w:val="00FD54EC"/>
    <w:rsid w:val="00FD6570"/>
    <w:rsid w:val="00F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7F86"/>
    <w:pPr>
      <w:spacing w:after="200" w:line="276" w:lineRule="auto"/>
    </w:pPr>
  </w:style>
  <w:style w:type="paragraph" w:styleId="1">
    <w:name w:val="heading 1"/>
    <w:basedOn w:val="a0"/>
    <w:link w:val="10"/>
    <w:uiPriority w:val="9"/>
    <w:qFormat/>
    <w:rsid w:val="00A44559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0"/>
    <w:link w:val="2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17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link w:val="4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link w:val="5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4455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a4">
    <w:name w:val="Table Grid"/>
    <w:basedOn w:val="a2"/>
    <w:uiPriority w:val="59"/>
    <w:rsid w:val="00A44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A445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174D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6">
    <w:name w:val="Абзац списка Знак"/>
    <w:link w:val="a5"/>
    <w:uiPriority w:val="34"/>
    <w:locked/>
    <w:rsid w:val="00117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ОМЕРА"/>
    <w:basedOn w:val="a7"/>
    <w:link w:val="a8"/>
    <w:uiPriority w:val="99"/>
    <w:qFormat/>
    <w:rsid w:val="001174D2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8">
    <w:name w:val="НОМЕРА Знак"/>
    <w:link w:val="a"/>
    <w:uiPriority w:val="99"/>
    <w:rsid w:val="001174D2"/>
    <w:rPr>
      <w:rFonts w:ascii="Arial Narrow" w:eastAsia="Calibri" w:hAnsi="Arial Narrow" w:cs="Times New Roman"/>
      <w:sz w:val="18"/>
      <w:szCs w:val="18"/>
      <w:lang w:eastAsia="ru-RU"/>
    </w:rPr>
  </w:style>
  <w:style w:type="paragraph" w:styleId="a7">
    <w:name w:val="Normal (Web)"/>
    <w:basedOn w:val="a0"/>
    <w:uiPriority w:val="99"/>
    <w:unhideWhenUsed/>
    <w:rsid w:val="001174D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1"/>
    <w:rsid w:val="00A72AEA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1"/>
    <w:rsid w:val="00A72AEA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1"/>
    <w:rsid w:val="00A72AEA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Block Text"/>
    <w:basedOn w:val="a0"/>
    <w:uiPriority w:val="99"/>
    <w:semiHidden/>
    <w:rsid w:val="00A72AEA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A72AEA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b">
    <w:name w:val="Основной текст Знак"/>
    <w:basedOn w:val="a1"/>
    <w:link w:val="aa"/>
    <w:uiPriority w:val="1"/>
    <w:rsid w:val="00A72AE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0"/>
    <w:uiPriority w:val="1"/>
    <w:qFormat/>
    <w:rsid w:val="00A72AEA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ntStyle11">
    <w:name w:val="Font Style11"/>
    <w:basedOn w:val="a1"/>
    <w:rsid w:val="009E1296"/>
    <w:rPr>
      <w:rFonts w:ascii="Times New Roman" w:hAnsi="Times New Roman" w:cs="Times New Roman" w:hint="default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semiHidden/>
    <w:rsid w:val="00ED4E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D4E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D4E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1"/>
    <w:uiPriority w:val="99"/>
    <w:semiHidden/>
    <w:unhideWhenUsed/>
    <w:rsid w:val="00ED4E4E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ED4E4E"/>
    <w:rPr>
      <w:color w:val="954F72" w:themeColor="followed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ED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ED4E4E"/>
    <w:rPr>
      <w:rFonts w:ascii="Segoe UI" w:hAnsi="Segoe UI" w:cs="Segoe UI"/>
      <w:sz w:val="18"/>
      <w:szCs w:val="18"/>
    </w:rPr>
  </w:style>
  <w:style w:type="paragraph" w:customStyle="1" w:styleId="leftmargin">
    <w:name w:val="left_margin"/>
    <w:basedOn w:val="a0"/>
    <w:uiPriority w:val="99"/>
    <w:semiHidden/>
    <w:rsid w:val="00ED4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ED4E4E"/>
  </w:style>
  <w:style w:type="character" w:customStyle="1" w:styleId="FontStyle13">
    <w:name w:val="Font Style13"/>
    <w:basedOn w:val="a1"/>
    <w:rsid w:val="008A3C2C"/>
    <w:rPr>
      <w:rFonts w:ascii="Arial" w:hAnsi="Arial" w:cs="Arial" w:hint="default"/>
      <w:sz w:val="20"/>
      <w:szCs w:val="20"/>
    </w:rPr>
  </w:style>
  <w:style w:type="paragraph" w:customStyle="1" w:styleId="11">
    <w:name w:val="Без интервала1"/>
    <w:rsid w:val="002C3AA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0">
    <w:name w:val="Ответ"/>
    <w:basedOn w:val="a0"/>
    <w:rsid w:val="0003402B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character" w:customStyle="1" w:styleId="mi">
    <w:name w:val="mi"/>
    <w:basedOn w:val="a1"/>
    <w:rsid w:val="00667D8F"/>
  </w:style>
  <w:style w:type="character" w:customStyle="1" w:styleId="gxs-number">
    <w:name w:val="gxs-number"/>
    <w:basedOn w:val="a1"/>
    <w:rsid w:val="00667D8F"/>
  </w:style>
  <w:style w:type="paragraph" w:styleId="af1">
    <w:name w:val="No Spacing"/>
    <w:uiPriority w:val="1"/>
    <w:qFormat/>
    <w:rsid w:val="00764657"/>
    <w:pPr>
      <w:spacing w:after="0" w:line="240" w:lineRule="auto"/>
    </w:pPr>
  </w:style>
  <w:style w:type="paragraph" w:customStyle="1" w:styleId="Style9">
    <w:name w:val="Style9"/>
    <w:basedOn w:val="a0"/>
    <w:rsid w:val="007D013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9">
    <w:name w:val="Font Style19"/>
    <w:rsid w:val="007D0130"/>
    <w:rPr>
      <w:rFonts w:ascii="Franklin Gothic Medium" w:hAnsi="Franklin Gothic Medium" w:cs="Franklin Gothic Medium"/>
      <w:b/>
      <w:bCs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D4CE0"/>
  </w:style>
  <w:style w:type="paragraph" w:styleId="af4">
    <w:name w:val="footer"/>
    <w:basedOn w:val="a0"/>
    <w:link w:val="af5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D4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7F86"/>
    <w:pPr>
      <w:spacing w:after="200" w:line="276" w:lineRule="auto"/>
    </w:pPr>
  </w:style>
  <w:style w:type="paragraph" w:styleId="1">
    <w:name w:val="heading 1"/>
    <w:basedOn w:val="a0"/>
    <w:link w:val="10"/>
    <w:uiPriority w:val="9"/>
    <w:qFormat/>
    <w:rsid w:val="00A44559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0"/>
    <w:link w:val="2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17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link w:val="4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link w:val="50"/>
    <w:uiPriority w:val="9"/>
    <w:semiHidden/>
    <w:unhideWhenUsed/>
    <w:qFormat/>
    <w:rsid w:val="00ED4E4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4455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a4">
    <w:name w:val="Table Grid"/>
    <w:basedOn w:val="a2"/>
    <w:uiPriority w:val="59"/>
    <w:rsid w:val="00A44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A445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174D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6">
    <w:name w:val="Абзац списка Знак"/>
    <w:link w:val="a5"/>
    <w:uiPriority w:val="34"/>
    <w:locked/>
    <w:rsid w:val="00117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ОМЕРА"/>
    <w:basedOn w:val="a7"/>
    <w:link w:val="a8"/>
    <w:uiPriority w:val="99"/>
    <w:qFormat/>
    <w:rsid w:val="001174D2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8">
    <w:name w:val="НОМЕРА Знак"/>
    <w:link w:val="a"/>
    <w:uiPriority w:val="99"/>
    <w:rsid w:val="001174D2"/>
    <w:rPr>
      <w:rFonts w:ascii="Arial Narrow" w:eastAsia="Calibri" w:hAnsi="Arial Narrow" w:cs="Times New Roman"/>
      <w:sz w:val="18"/>
      <w:szCs w:val="18"/>
      <w:lang w:eastAsia="ru-RU"/>
    </w:rPr>
  </w:style>
  <w:style w:type="paragraph" w:styleId="a7">
    <w:name w:val="Normal (Web)"/>
    <w:basedOn w:val="a0"/>
    <w:uiPriority w:val="99"/>
    <w:unhideWhenUsed/>
    <w:rsid w:val="001174D2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1"/>
    <w:rsid w:val="00A72AEA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1"/>
    <w:rsid w:val="00A72AEA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1"/>
    <w:rsid w:val="00A72AEA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Block Text"/>
    <w:basedOn w:val="a0"/>
    <w:uiPriority w:val="99"/>
    <w:semiHidden/>
    <w:rsid w:val="00A72AEA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A72AEA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b">
    <w:name w:val="Основной текст Знак"/>
    <w:basedOn w:val="a1"/>
    <w:link w:val="aa"/>
    <w:uiPriority w:val="1"/>
    <w:rsid w:val="00A72AE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0"/>
    <w:uiPriority w:val="1"/>
    <w:qFormat/>
    <w:rsid w:val="00A72AEA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ntStyle11">
    <w:name w:val="Font Style11"/>
    <w:basedOn w:val="a1"/>
    <w:rsid w:val="009E1296"/>
    <w:rPr>
      <w:rFonts w:ascii="Times New Roman" w:hAnsi="Times New Roman" w:cs="Times New Roman" w:hint="default"/>
      <w:sz w:val="18"/>
      <w:szCs w:val="18"/>
    </w:rPr>
  </w:style>
  <w:style w:type="character" w:customStyle="1" w:styleId="20">
    <w:name w:val="Заголовок 2 Знак"/>
    <w:basedOn w:val="a1"/>
    <w:link w:val="2"/>
    <w:uiPriority w:val="9"/>
    <w:semiHidden/>
    <w:rsid w:val="00ED4E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D4E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D4E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1"/>
    <w:uiPriority w:val="99"/>
    <w:semiHidden/>
    <w:unhideWhenUsed/>
    <w:rsid w:val="00ED4E4E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ED4E4E"/>
    <w:rPr>
      <w:color w:val="954F72" w:themeColor="followed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ED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ED4E4E"/>
    <w:rPr>
      <w:rFonts w:ascii="Segoe UI" w:hAnsi="Segoe UI" w:cs="Segoe UI"/>
      <w:sz w:val="18"/>
      <w:szCs w:val="18"/>
    </w:rPr>
  </w:style>
  <w:style w:type="paragraph" w:customStyle="1" w:styleId="leftmargin">
    <w:name w:val="left_margin"/>
    <w:basedOn w:val="a0"/>
    <w:uiPriority w:val="99"/>
    <w:semiHidden/>
    <w:rsid w:val="00ED4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ED4E4E"/>
  </w:style>
  <w:style w:type="character" w:customStyle="1" w:styleId="FontStyle13">
    <w:name w:val="Font Style13"/>
    <w:basedOn w:val="a1"/>
    <w:rsid w:val="008A3C2C"/>
    <w:rPr>
      <w:rFonts w:ascii="Arial" w:hAnsi="Arial" w:cs="Arial" w:hint="default"/>
      <w:sz w:val="20"/>
      <w:szCs w:val="20"/>
    </w:rPr>
  </w:style>
  <w:style w:type="paragraph" w:customStyle="1" w:styleId="11">
    <w:name w:val="Без интервала1"/>
    <w:rsid w:val="002C3AA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0">
    <w:name w:val="Ответ"/>
    <w:basedOn w:val="a0"/>
    <w:rsid w:val="0003402B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character" w:customStyle="1" w:styleId="mi">
    <w:name w:val="mi"/>
    <w:basedOn w:val="a1"/>
    <w:rsid w:val="00667D8F"/>
  </w:style>
  <w:style w:type="character" w:customStyle="1" w:styleId="gxs-number">
    <w:name w:val="gxs-number"/>
    <w:basedOn w:val="a1"/>
    <w:rsid w:val="00667D8F"/>
  </w:style>
  <w:style w:type="paragraph" w:styleId="af1">
    <w:name w:val="No Spacing"/>
    <w:uiPriority w:val="1"/>
    <w:qFormat/>
    <w:rsid w:val="00764657"/>
    <w:pPr>
      <w:spacing w:after="0" w:line="240" w:lineRule="auto"/>
    </w:pPr>
  </w:style>
  <w:style w:type="paragraph" w:customStyle="1" w:styleId="Style9">
    <w:name w:val="Style9"/>
    <w:basedOn w:val="a0"/>
    <w:rsid w:val="007D013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9">
    <w:name w:val="Font Style19"/>
    <w:rsid w:val="007D0130"/>
    <w:rPr>
      <w:rFonts w:ascii="Franklin Gothic Medium" w:hAnsi="Franklin Gothic Medium" w:cs="Franklin Gothic Medium"/>
      <w:b/>
      <w:bCs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D4CE0"/>
  </w:style>
  <w:style w:type="paragraph" w:styleId="af4">
    <w:name w:val="footer"/>
    <w:basedOn w:val="a0"/>
    <w:link w:val="af5"/>
    <w:uiPriority w:val="99"/>
    <w:unhideWhenUsed/>
    <w:rsid w:val="005D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D4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3412000025</cp:lastModifiedBy>
  <cp:revision>3</cp:revision>
  <dcterms:created xsi:type="dcterms:W3CDTF">2019-02-11T16:14:00Z</dcterms:created>
  <dcterms:modified xsi:type="dcterms:W3CDTF">2020-02-03T06:32:00Z</dcterms:modified>
</cp:coreProperties>
</file>